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cs="宋体" w:asciiTheme="minorEastAsia" w:hAnsiTheme="minorEastAsia"/>
          <w:b/>
          <w:color w:val="000000" w:themeColor="text1"/>
          <w:sz w:val="28"/>
          <w:szCs w:val="28"/>
          <w14:textFill>
            <w14:solidFill>
              <w14:schemeClr w14:val="tx1"/>
            </w14:solidFill>
          </w14:textFill>
        </w:rPr>
      </w:pPr>
      <w:bookmarkStart w:id="0" w:name="_GoBack"/>
      <w:bookmarkEnd w:id="0"/>
      <w:r>
        <w:rPr>
          <w:rFonts w:hint="eastAsia" w:cs="宋体" w:asciiTheme="minorEastAsia" w:hAnsiTheme="minorEastAsia"/>
          <w:b/>
          <w:color w:val="000000" w:themeColor="text1"/>
          <w:sz w:val="28"/>
          <w:szCs w:val="28"/>
          <w14:textFill>
            <w14:solidFill>
              <w14:schemeClr w14:val="tx1"/>
            </w14:solidFill>
          </w14:textFill>
        </w:rPr>
        <w:t>韩国学校简介：</w:t>
      </w:r>
    </w:p>
    <w:p>
      <w:pPr>
        <w:spacing w:line="480" w:lineRule="exact"/>
        <w:rPr>
          <w:rFonts w:cs="宋体" w:asciiTheme="minorEastAsia" w:hAnsiTheme="minorEastAsia"/>
          <w:b/>
          <w:color w:val="000000" w:themeColor="text1"/>
          <w:sz w:val="28"/>
          <w:szCs w:val="28"/>
          <w14:textFill>
            <w14:solidFill>
              <w14:schemeClr w14:val="tx1"/>
            </w14:solidFill>
          </w14:textFill>
        </w:rPr>
      </w:pPr>
    </w:p>
    <w:p>
      <w:pPr>
        <w:spacing w:line="480" w:lineRule="exact"/>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（一）庆熙大学（首尔）</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创办于1949年，韩国最著名的高等学府之一，韩国BK21工程、BK21PLUS工程重点建设大学、韩国KABEA认证大学、亚洲博雅大学联盟成员、韩国大学冰球联盟成员。曾多次被选为韩国最优秀大学以及韩国学生最渴望入读的学校。该校开设了人文、社会、理工、医学、音乐、体育等方面的100多个专业，其中在经营学、经济学、医学、后现代音乐、新闻信息学方面占据突出地位，并且正积极引入酒店观光经营学等新学部制度。</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2023年韩国大学综合排名中位列第9名。在2023年QS世界大学排名中位列第270位。</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p>
    <w:p>
      <w:pPr>
        <w:spacing w:line="480" w:lineRule="exact"/>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（二）崇实大学（首尔）</w:t>
      </w:r>
    </w:p>
    <w:p>
      <w:pPr>
        <w:shd w:val="clear" w:color="auto" w:fill="FFFFFF"/>
        <w:spacing w:line="276" w:lineRule="auto"/>
        <w:rPr>
          <w:rFonts w:cs="Arial" w:asciiTheme="minorEastAsia" w:hAnsiTheme="minorEastAsia"/>
          <w:b/>
          <w:color w:val="000000" w:themeColor="text1"/>
          <w:sz w:val="28"/>
          <w:szCs w:val="28"/>
          <w14:textFill>
            <w14:solidFill>
              <w14:schemeClr w14:val="tx1"/>
            </w14:solidFill>
          </w14:textFill>
        </w:rPr>
      </w:pPr>
      <w:r>
        <w:rPr>
          <w:rFonts w:hint="eastAsia" w:cs="Arial" w:asciiTheme="minorEastAsia" w:hAnsiTheme="minorEastAsia"/>
          <w:b/>
          <w:color w:val="000000" w:themeColor="text1"/>
          <w:sz w:val="28"/>
          <w:szCs w:val="28"/>
          <w14:textFill>
            <w14:solidFill>
              <w14:schemeClr w14:val="tx1"/>
            </w14:solidFill>
          </w14:textFill>
        </w:rPr>
        <w:t>韩国近代最早成立的综合性大学</w:t>
      </w:r>
    </w:p>
    <w:p>
      <w:pPr>
        <w:shd w:val="clear" w:color="auto" w:fill="FFFFFF"/>
        <w:spacing w:line="276" w:lineRule="auto"/>
        <w:rPr>
          <w:rFonts w:cs="Arial" w:asciiTheme="minorEastAsia" w:hAnsiTheme="minorEastAsia"/>
          <w:color w:val="000000" w:themeColor="text1"/>
          <w:sz w:val="28"/>
          <w:szCs w:val="28"/>
          <w14:textFill>
            <w14:solidFill>
              <w14:schemeClr w14:val="tx1"/>
            </w14:solidFill>
          </w14:textFill>
        </w:rPr>
      </w:pPr>
      <w:r>
        <w:rPr>
          <w:rFonts w:hint="eastAsia" w:cs="Arial" w:asciiTheme="minorEastAsia" w:hAnsiTheme="minorEastAsia"/>
          <w:color w:val="000000" w:themeColor="text1"/>
          <w:sz w:val="28"/>
          <w:szCs w:val="28"/>
          <w14:textFill>
            <w14:solidFill>
              <w14:schemeClr w14:val="tx1"/>
            </w14:solidFill>
          </w14:textFill>
        </w:rPr>
        <w:t>成立于1897年，至今已有121的历史，现有在校生20,000名，其中外国留学生1,300名。</w:t>
      </w:r>
    </w:p>
    <w:p>
      <w:pPr>
        <w:shd w:val="clear" w:color="auto" w:fill="FFFFFF"/>
        <w:spacing w:line="276" w:lineRule="auto"/>
        <w:rPr>
          <w:rFonts w:cs="Arial" w:asciiTheme="minorEastAsia" w:hAnsiTheme="minorEastAsia"/>
          <w:b/>
          <w:color w:val="000000" w:themeColor="text1"/>
          <w:sz w:val="28"/>
          <w:szCs w:val="28"/>
          <w14:textFill>
            <w14:solidFill>
              <w14:schemeClr w14:val="tx1"/>
            </w14:solidFill>
          </w14:textFill>
        </w:rPr>
      </w:pPr>
      <w:r>
        <w:rPr>
          <w:rFonts w:hint="eastAsia" w:cs="Arial" w:asciiTheme="minorEastAsia" w:hAnsiTheme="minorEastAsia"/>
          <w:b/>
          <w:color w:val="000000" w:themeColor="text1"/>
          <w:sz w:val="28"/>
          <w:szCs w:val="28"/>
          <w14:textFill>
            <w14:solidFill>
              <w14:schemeClr w14:val="tx1"/>
            </w14:solidFill>
          </w14:textFill>
        </w:rPr>
        <w:t>韩国IT、中小企业经营专业的最高学府</w:t>
      </w:r>
    </w:p>
    <w:p>
      <w:pPr>
        <w:shd w:val="clear" w:color="auto" w:fill="FFFFFF"/>
        <w:spacing w:line="276" w:lineRule="auto"/>
        <w:rPr>
          <w:rFonts w:cs="Arial" w:asciiTheme="minorEastAsia" w:hAnsiTheme="minorEastAsia"/>
          <w:color w:val="000000" w:themeColor="text1"/>
          <w:sz w:val="28"/>
          <w:szCs w:val="28"/>
          <w14:textFill>
            <w14:solidFill>
              <w14:schemeClr w14:val="tx1"/>
            </w14:solidFill>
          </w14:textFill>
        </w:rPr>
      </w:pPr>
      <w:r>
        <w:rPr>
          <w:rFonts w:hint="eastAsia" w:cs="Arial" w:asciiTheme="minorEastAsia" w:hAnsiTheme="minorEastAsia"/>
          <w:color w:val="000000" w:themeColor="text1"/>
          <w:sz w:val="28"/>
          <w:szCs w:val="28"/>
          <w14:textFill>
            <w14:solidFill>
              <w14:schemeClr w14:val="tx1"/>
            </w14:solidFill>
          </w14:textFill>
        </w:rPr>
        <w:t>韩国最早成立计算机专业的大学，具有韩国最强IT专业的师资力量和教研团队。 是培养IT复合型人才的摇篮。新闻广告、国际通商、经营、中小企业经营、金融、社会福利、韩国语、全球媒体、IT、电子信息等专业名列前茅。</w:t>
      </w:r>
    </w:p>
    <w:p>
      <w:pPr>
        <w:shd w:val="clear" w:color="auto" w:fill="FFFFFF"/>
        <w:spacing w:line="276" w:lineRule="auto"/>
        <w:rPr>
          <w:rFonts w:cs="Arial" w:asciiTheme="minorEastAsia" w:hAnsiTheme="minorEastAsia"/>
          <w:b/>
          <w:color w:val="000000" w:themeColor="text1"/>
          <w:sz w:val="28"/>
          <w:szCs w:val="28"/>
          <w14:textFill>
            <w14:solidFill>
              <w14:schemeClr w14:val="tx1"/>
            </w14:solidFill>
          </w14:textFill>
        </w:rPr>
      </w:pPr>
      <w:r>
        <w:rPr>
          <w:rFonts w:hint="eastAsia" w:cs="Arial" w:asciiTheme="minorEastAsia" w:hAnsiTheme="minorEastAsia"/>
          <w:b/>
          <w:color w:val="000000" w:themeColor="text1"/>
          <w:sz w:val="28"/>
          <w:szCs w:val="28"/>
          <w14:textFill>
            <w14:solidFill>
              <w14:schemeClr w14:val="tx1"/>
            </w14:solidFill>
          </w14:textFill>
        </w:rPr>
        <w:t>韩国大学中韩国语教育最优的学校之一</w:t>
      </w:r>
    </w:p>
    <w:p>
      <w:pPr>
        <w:shd w:val="clear" w:color="auto" w:fill="FFFFFF"/>
        <w:spacing w:line="276" w:lineRule="auto"/>
        <w:rPr>
          <w:rFonts w:cs="Arial" w:asciiTheme="minorEastAsia" w:hAnsiTheme="minorEastAsia"/>
          <w:color w:val="000000" w:themeColor="text1"/>
          <w:sz w:val="28"/>
          <w:szCs w:val="28"/>
          <w14:textFill>
            <w14:solidFill>
              <w14:schemeClr w14:val="tx1"/>
            </w14:solidFill>
          </w14:textFill>
        </w:rPr>
      </w:pPr>
      <w:r>
        <w:rPr>
          <w:rFonts w:hint="eastAsia" w:cs="Arial" w:asciiTheme="minorEastAsia" w:hAnsiTheme="minorEastAsia"/>
          <w:color w:val="000000" w:themeColor="text1"/>
          <w:sz w:val="28"/>
          <w:szCs w:val="28"/>
          <w14:textFill>
            <w14:solidFill>
              <w14:schemeClr w14:val="tx1"/>
            </w14:solidFill>
          </w14:textFill>
        </w:rPr>
        <w:t>具有国家TOPIK考试出题经验的教师授课，学生TOPIK通过率高，是韩国政府指定的海外移民者语言培训基地。</w:t>
      </w:r>
    </w:p>
    <w:p>
      <w:pPr>
        <w:shd w:val="clear" w:color="auto" w:fill="FFFFFF"/>
        <w:spacing w:line="276" w:lineRule="auto"/>
        <w:rPr>
          <w:rFonts w:cs="Arial" w:asciiTheme="minorEastAsia" w:hAnsiTheme="minorEastAsia"/>
          <w:b/>
          <w:color w:val="000000" w:themeColor="text1"/>
          <w:sz w:val="28"/>
          <w:szCs w:val="28"/>
          <w14:textFill>
            <w14:solidFill>
              <w14:schemeClr w14:val="tx1"/>
            </w14:solidFill>
          </w14:textFill>
        </w:rPr>
      </w:pPr>
      <w:r>
        <w:rPr>
          <w:rFonts w:hint="eastAsia" w:cs="Arial" w:asciiTheme="minorEastAsia" w:hAnsiTheme="minorEastAsia"/>
          <w:b/>
          <w:color w:val="000000" w:themeColor="text1"/>
          <w:sz w:val="28"/>
          <w:szCs w:val="28"/>
          <w14:textFill>
            <w14:solidFill>
              <w14:schemeClr w14:val="tx1"/>
            </w14:solidFill>
          </w14:textFill>
        </w:rPr>
        <w:t>地理位置优越，交通四通八达</w:t>
      </w:r>
    </w:p>
    <w:p>
      <w:pPr>
        <w:shd w:val="clear" w:color="auto" w:fill="FFFFFF"/>
        <w:spacing w:line="276" w:lineRule="auto"/>
        <w:rPr>
          <w:rFonts w:cs="Arial" w:asciiTheme="minorEastAsia" w:hAnsiTheme="minorEastAsia"/>
          <w:color w:val="000000" w:themeColor="text1"/>
          <w:sz w:val="28"/>
          <w:szCs w:val="28"/>
          <w14:textFill>
            <w14:solidFill>
              <w14:schemeClr w14:val="tx1"/>
            </w14:solidFill>
          </w14:textFill>
        </w:rPr>
      </w:pPr>
      <w:r>
        <w:rPr>
          <w:rFonts w:hint="eastAsia" w:cs="Arial" w:asciiTheme="minorEastAsia" w:hAnsiTheme="minorEastAsia"/>
          <w:color w:val="000000" w:themeColor="text1"/>
          <w:sz w:val="28"/>
          <w:szCs w:val="28"/>
          <w14:textFill>
            <w14:solidFill>
              <w14:schemeClr w14:val="tx1"/>
            </w14:solidFill>
          </w14:textFill>
        </w:rPr>
        <w:t>地铁7号线直通崇实大学，学生生活、打工十分便利。</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p>
    <w:p>
      <w:pPr>
        <w:spacing w:line="480" w:lineRule="exact"/>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（三）庆星大学（釜山）</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成立于1955年，在校生约14000人，设有本科、硕士、博士课程，下设文科、社会科学、商经、理科、工科、艺术、生命保健、药学等10个学院。2013年被韩国教育部和法务部评选为釜山第一批外国留学生招生管理优秀认证大学，2015年获得中小企业创业优秀大学称号，2017年获得韩国发明振兴会知识财产教育优秀大学称号，2018年获得韩国研究集团HK支援产业7年84亿韩元的支持，2019年获得韩国第四次改革大学产业智能型汽车配件设计等6个专业支援金50亿韩元，以及教育部大学改革支援产业48亿韩元的支持，2020年获得韩国产业人力部海外就业研修产业优秀大学称号。</w:t>
      </w:r>
    </w:p>
    <w:p>
      <w:pPr>
        <w:spacing w:line="480" w:lineRule="exact"/>
        <w:ind w:firstLine="560" w:firstLineChars="200"/>
        <w:rPr>
          <w:rFonts w:cs="宋体" w:asciiTheme="minorEastAsia" w:hAnsiTheme="minorEastAsia"/>
          <w:color w:val="000000" w:themeColor="text1"/>
          <w:sz w:val="28"/>
          <w:szCs w:val="28"/>
          <w14:textFill>
            <w14:solidFill>
              <w14:schemeClr w14:val="tx1"/>
            </w14:solidFill>
          </w14:textFill>
        </w:rPr>
      </w:pPr>
    </w:p>
    <w:p>
      <w:pPr>
        <w:spacing w:line="480" w:lineRule="exact"/>
        <w:rPr>
          <w:rFonts w:cs="宋体" w:asciiTheme="minorEastAsia" w:hAnsiTheme="minorEastAsia"/>
          <w:b/>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（四）明知大学（首尔）</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1948年建校，本科43个专业，硕博48个专业</w:t>
      </w:r>
    </w:p>
    <w:p>
      <w:pPr>
        <w:rPr>
          <w:rFonts w:cs="Cambria Math" w:asciiTheme="minorEastAsia" w:hAnsiTheme="minorEastAsia"/>
          <w:color w:val="000000" w:themeColor="text1"/>
          <w:sz w:val="28"/>
          <w:szCs w:val="28"/>
          <w14:textFill>
            <w14:solidFill>
              <w14:schemeClr w14:val="tx1"/>
            </w14:solidFill>
          </w14:textFill>
        </w:rPr>
      </w:pPr>
      <w:r>
        <w:rPr>
          <w:rFonts w:hint="eastAsia" w:cs="Cambria Math" w:asciiTheme="minorEastAsia" w:hAnsiTheme="minorEastAsia"/>
          <w:color w:val="000000" w:themeColor="text1"/>
          <w:sz w:val="28"/>
          <w:szCs w:val="28"/>
          <w14:textFill>
            <w14:solidFill>
              <w14:schemeClr w14:val="tx1"/>
            </w14:solidFill>
          </w14:textFill>
        </w:rPr>
        <w:t>首尔传统的综合性名门大学之一</w:t>
      </w:r>
    </w:p>
    <w:p>
      <w:pPr>
        <w:ind w:left="280" w:hanging="280" w:hangingChars="1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人文</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设计</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艺术</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理工</w:t>
      </w:r>
      <w:r>
        <w:rPr>
          <w:rFonts w:hint="eastAsia" w:asciiTheme="minorEastAsia" w:hAnsiTheme="minorEastAsia"/>
          <w:color w:val="000000" w:themeColor="text1"/>
          <w:sz w:val="28"/>
          <w:szCs w:val="28"/>
          <w14:textFill>
            <w14:solidFill>
              <w14:schemeClr w14:val="tx1"/>
            </w14:solidFill>
          </w14:textFill>
        </w:rPr>
        <w:t>领域一流学府，在世界三大设计奖的比赛中，产业设计专业世界排名第三，是韩国学生向往的高等学府。</w:t>
      </w:r>
      <w:r>
        <w:rPr>
          <w:rFonts w:asciiTheme="minorEastAsia" w:hAnsiTheme="minorEastAsia"/>
          <w:color w:val="000000" w:themeColor="text1"/>
          <w:sz w:val="28"/>
          <w:szCs w:val="28"/>
          <w14:textFill>
            <w14:solidFill>
              <w14:schemeClr w14:val="tx1"/>
            </w14:solidFill>
          </w14:textFill>
        </w:rPr>
        <w:t xml:space="preserve"> </w:t>
      </w:r>
    </w:p>
    <w:p>
      <w:pPr>
        <w:ind w:left="210" w:leftChars="1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电影、视觉设计, 产业设计, 影像设计, 服装设计、心理治疗、物流、工商管理专业、国语国文、数字化媒体等专业深受中国留学生热衷。</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同时拥有韩国教育领域3个认证的大学</w:t>
      </w:r>
      <w:r>
        <w:rPr>
          <w:rFonts w:asciiTheme="minorEastAsia" w:hAnsiTheme="minorEastAsia"/>
          <w:color w:val="000000" w:themeColor="text1"/>
          <w:sz w:val="28"/>
          <w:szCs w:val="28"/>
          <w14:textFill>
            <w14:solidFill>
              <w14:schemeClr w14:val="tx1"/>
            </w14:solidFill>
          </w14:textFill>
        </w:rPr>
        <w:t xml:space="preserve">    </w:t>
      </w:r>
    </w:p>
    <w:p>
      <w:pP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在韩国教育领域同时获得经营学教育认证、工科教育认证、建筑学教育认证3项认证，是韩国一流的四年制综合大学。</w:t>
      </w:r>
    </w:p>
    <w:p>
      <w:pPr>
        <w:spacing w:line="480" w:lineRule="exact"/>
        <w:rPr>
          <w:rFonts w:asciiTheme="minorEastAsia" w:hAnsiTheme="minorEastAsia"/>
          <w:color w:val="000000" w:themeColor="text1"/>
          <w:sz w:val="28"/>
          <w:szCs w:val="28"/>
          <w:shd w:val="clear" w:color="auto" w:fill="FFFFFF"/>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C58FE"/>
    <w:rsid w:val="0000547F"/>
    <w:rsid w:val="000852FF"/>
    <w:rsid w:val="00150E88"/>
    <w:rsid w:val="002F2D4E"/>
    <w:rsid w:val="003155F7"/>
    <w:rsid w:val="00356166"/>
    <w:rsid w:val="003A2188"/>
    <w:rsid w:val="003D77BF"/>
    <w:rsid w:val="003E23A0"/>
    <w:rsid w:val="007214D9"/>
    <w:rsid w:val="007B5775"/>
    <w:rsid w:val="008437E5"/>
    <w:rsid w:val="00863515"/>
    <w:rsid w:val="008672BE"/>
    <w:rsid w:val="008A0C98"/>
    <w:rsid w:val="009844A6"/>
    <w:rsid w:val="00AB059B"/>
    <w:rsid w:val="00B77F8C"/>
    <w:rsid w:val="00C61837"/>
    <w:rsid w:val="00F4265D"/>
    <w:rsid w:val="00FF3E86"/>
    <w:rsid w:val="34EC58FE"/>
    <w:rsid w:val="5B6F156C"/>
    <w:rsid w:val="6F50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3"/>
    <w:qFormat/>
    <w:uiPriority w:val="0"/>
    <w:rPr>
      <w:rFonts w:ascii="宋体" w:eastAsia="宋体"/>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2"/>
    <w:uiPriority w:val="0"/>
    <w:rPr>
      <w:b/>
      <w:bCs/>
    </w:r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kern w:val="2"/>
      <w:sz w:val="21"/>
      <w:szCs w:val="22"/>
    </w:rPr>
  </w:style>
  <w:style w:type="character" w:customStyle="1" w:styleId="12">
    <w:name w:val="批注主题 Char"/>
    <w:basedOn w:val="11"/>
    <w:link w:val="7"/>
    <w:uiPriority w:val="0"/>
    <w:rPr>
      <w:b/>
      <w:bCs/>
      <w:kern w:val="2"/>
      <w:sz w:val="21"/>
      <w:szCs w:val="22"/>
    </w:rPr>
  </w:style>
  <w:style w:type="character" w:customStyle="1" w:styleId="13">
    <w:name w:val="批注框文本 Char"/>
    <w:basedOn w:val="9"/>
    <w:link w:val="3"/>
    <w:qFormat/>
    <w:uiPriority w:val="0"/>
    <w:rPr>
      <w:rFonts w:ascii="宋体" w:eastAsia="宋体"/>
      <w:kern w:val="2"/>
      <w:sz w:val="18"/>
      <w:szCs w:val="18"/>
    </w:rPr>
  </w:style>
  <w:style w:type="character" w:customStyle="1" w:styleId="14">
    <w:name w:val="页眉 Char"/>
    <w:basedOn w:val="9"/>
    <w:link w:val="5"/>
    <w:uiPriority w:val="0"/>
    <w:rPr>
      <w:kern w:val="2"/>
      <w:sz w:val="18"/>
      <w:szCs w:val="18"/>
    </w:rPr>
  </w:style>
  <w:style w:type="character" w:customStyle="1" w:styleId="15">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Words>
  <Characters>955</Characters>
  <Lines>7</Lines>
  <Paragraphs>2</Paragraphs>
  <TotalTime>4</TotalTime>
  <ScaleCrop>false</ScaleCrop>
  <LinksUpToDate>false</LinksUpToDate>
  <CharactersWithSpaces>1120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2023-09-20T03:47:00Z</dcterms:created>
  <dc:creator>庞艳松</dc:creator>
  <cp:lastModifiedBy>庞艳松</cp:lastModifiedBy>
  <dcterms:modified xsi:type="dcterms:W3CDTF">2023-10-16T01:58:51Z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E9F339F062CA454E9FCAC4DCA4593C7C_13</vt:lpwstr>
  </property>
</Properties>
</file>